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FA8B" w14:textId="77777777" w:rsidR="00B81B73" w:rsidRPr="00FD5B6E" w:rsidRDefault="00664C60" w:rsidP="00664C60">
      <w:pPr>
        <w:pStyle w:val="NoSpacing"/>
        <w:rPr>
          <w:rFonts w:ascii="Calibri" w:hAnsi="Calibri" w:cs="Calibri"/>
          <w:b/>
          <w:bCs/>
          <w:sz w:val="32"/>
          <w:szCs w:val="32"/>
        </w:rPr>
      </w:pPr>
      <w:r w:rsidRPr="00FD5B6E">
        <w:rPr>
          <w:rFonts w:ascii="Calibri" w:hAnsi="Calibri" w:cs="Calibri"/>
          <w:b/>
          <w:bCs/>
          <w:sz w:val="32"/>
          <w:szCs w:val="32"/>
        </w:rPr>
        <w:t>Fixed Account Plus and Fixed Interest Fund Information</w:t>
      </w:r>
    </w:p>
    <w:p w14:paraId="23817672" w14:textId="77777777" w:rsidR="00664C60" w:rsidRPr="00FD5B6E" w:rsidRDefault="00664C60" w:rsidP="00664C60">
      <w:pPr>
        <w:pStyle w:val="NoSpacing"/>
        <w:rPr>
          <w:rFonts w:ascii="Calibri" w:hAnsi="Calibri" w:cs="Calibri"/>
          <w:sz w:val="24"/>
          <w:szCs w:val="24"/>
        </w:rPr>
      </w:pPr>
    </w:p>
    <w:p w14:paraId="38A9C5FC" w14:textId="2F9924A5" w:rsidR="00664C60" w:rsidRDefault="00664C60" w:rsidP="00664C60">
      <w:pPr>
        <w:pStyle w:val="NoSpacing"/>
        <w:rPr>
          <w:rFonts w:ascii="Calibri" w:hAnsi="Calibri" w:cs="Calibri"/>
          <w:sz w:val="23"/>
          <w:szCs w:val="23"/>
        </w:rPr>
      </w:pPr>
      <w:r w:rsidRPr="00FD5B6E">
        <w:rPr>
          <w:rFonts w:ascii="Calibri" w:hAnsi="Calibri" w:cs="Calibri"/>
          <w:sz w:val="23"/>
          <w:szCs w:val="23"/>
        </w:rPr>
        <w:t>If you open your new account with</w:t>
      </w:r>
      <w:r w:rsidR="000D2EF9">
        <w:rPr>
          <w:rFonts w:ascii="Calibri" w:hAnsi="Calibri" w:cs="Calibri"/>
          <w:sz w:val="23"/>
          <w:szCs w:val="23"/>
        </w:rPr>
        <w:t xml:space="preserve"> either Fidelity or</w:t>
      </w:r>
      <w:r w:rsidRPr="00FD5B6E">
        <w:rPr>
          <w:rFonts w:ascii="Calibri" w:hAnsi="Calibri" w:cs="Calibri"/>
          <w:sz w:val="23"/>
          <w:szCs w:val="23"/>
        </w:rPr>
        <w:t xml:space="preserve"> TIAA (</w:t>
      </w:r>
      <w:r w:rsidR="000D2EF9">
        <w:rPr>
          <w:rFonts w:ascii="Calibri" w:hAnsi="Calibri" w:cs="Calibri"/>
          <w:sz w:val="23"/>
          <w:szCs w:val="23"/>
        </w:rPr>
        <w:t xml:space="preserve">the TIAA </w:t>
      </w:r>
      <w:r w:rsidR="004A56F2" w:rsidRPr="00FD5B6E">
        <w:rPr>
          <w:rFonts w:ascii="Calibri" w:hAnsi="Calibri" w:cs="Calibri"/>
          <w:sz w:val="23"/>
          <w:szCs w:val="23"/>
        </w:rPr>
        <w:t>“</w:t>
      </w:r>
      <w:r w:rsidRPr="00FD5B6E">
        <w:rPr>
          <w:rFonts w:ascii="Calibri" w:hAnsi="Calibri" w:cs="Calibri"/>
          <w:sz w:val="23"/>
          <w:szCs w:val="23"/>
        </w:rPr>
        <w:t>Do it yourself</w:t>
      </w:r>
      <w:r w:rsidR="004A56F2" w:rsidRPr="00FD5B6E">
        <w:rPr>
          <w:rFonts w:ascii="Calibri" w:hAnsi="Calibri" w:cs="Calibri"/>
          <w:sz w:val="23"/>
          <w:szCs w:val="23"/>
        </w:rPr>
        <w:t>” approach</w:t>
      </w:r>
      <w:r w:rsidRPr="00FD5B6E">
        <w:rPr>
          <w:rFonts w:ascii="Calibri" w:hAnsi="Calibri" w:cs="Calibri"/>
          <w:sz w:val="23"/>
          <w:szCs w:val="23"/>
        </w:rPr>
        <w:t>), then remember that:</w:t>
      </w:r>
    </w:p>
    <w:p w14:paraId="211F9AD2" w14:textId="77777777" w:rsidR="004F639E" w:rsidRPr="00FD5B6E" w:rsidRDefault="004F639E" w:rsidP="00664C60">
      <w:pPr>
        <w:pStyle w:val="NoSpacing"/>
        <w:rPr>
          <w:rFonts w:ascii="Calibri" w:hAnsi="Calibri" w:cs="Calibri"/>
          <w:sz w:val="23"/>
          <w:szCs w:val="23"/>
        </w:rPr>
      </w:pPr>
    </w:p>
    <w:p w14:paraId="4F809284" w14:textId="2814FFAF" w:rsidR="00664C60" w:rsidRPr="004F639E" w:rsidRDefault="004F639E" w:rsidP="00664C60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FD5B6E">
        <w:rPr>
          <w:rFonts w:ascii="Calibri" w:hAnsi="Calibri" w:cs="Calibri"/>
          <w:b/>
          <w:bCs/>
          <w:sz w:val="28"/>
          <w:szCs w:val="28"/>
        </w:rPr>
        <w:t xml:space="preserve">For </w:t>
      </w:r>
      <w:r>
        <w:rPr>
          <w:rFonts w:ascii="Calibri" w:hAnsi="Calibri" w:cs="Calibri"/>
          <w:b/>
          <w:bCs/>
          <w:sz w:val="28"/>
          <w:szCs w:val="28"/>
        </w:rPr>
        <w:t>Currently</w:t>
      </w:r>
      <w:r w:rsidRPr="00FD5B6E">
        <w:rPr>
          <w:rFonts w:ascii="Calibri" w:hAnsi="Calibri" w:cs="Calibri"/>
          <w:b/>
          <w:bCs/>
          <w:sz w:val="28"/>
          <w:szCs w:val="28"/>
        </w:rPr>
        <w:t xml:space="preserve"> Employed Participants</w:t>
      </w:r>
    </w:p>
    <w:p w14:paraId="3A94F713" w14:textId="77777777" w:rsidR="004F639E" w:rsidRPr="00FD5B6E" w:rsidRDefault="004F639E" w:rsidP="00664C60">
      <w:pPr>
        <w:pStyle w:val="NoSpacing"/>
        <w:rPr>
          <w:rFonts w:ascii="Calibri" w:hAnsi="Calibri" w:cs="Calibri"/>
          <w:sz w:val="23"/>
          <w:szCs w:val="23"/>
        </w:rPr>
      </w:pPr>
    </w:p>
    <w:p w14:paraId="1281A234" w14:textId="3AEDB178" w:rsidR="004A56F2" w:rsidRPr="00FD5B6E" w:rsidRDefault="004A56F2" w:rsidP="00664C60">
      <w:pPr>
        <w:pStyle w:val="NoSpacing"/>
        <w:rPr>
          <w:rFonts w:ascii="Calibri" w:hAnsi="Calibri" w:cs="Calibri"/>
          <w:sz w:val="23"/>
          <w:szCs w:val="23"/>
        </w:rPr>
      </w:pPr>
      <w:r w:rsidRPr="004F639E">
        <w:rPr>
          <w:rFonts w:ascii="Calibri" w:hAnsi="Calibri" w:cs="Calibri"/>
          <w:i/>
          <w:iCs/>
          <w:sz w:val="23"/>
          <w:szCs w:val="23"/>
          <w:u w:val="single"/>
        </w:rPr>
        <w:t>If you are currently</w:t>
      </w:r>
      <w:r w:rsidR="00DD5EB6" w:rsidRPr="004F639E">
        <w:rPr>
          <w:rFonts w:ascii="Calibri" w:hAnsi="Calibri" w:cs="Calibri"/>
          <w:i/>
          <w:iCs/>
          <w:sz w:val="23"/>
          <w:szCs w:val="23"/>
          <w:u w:val="single"/>
        </w:rPr>
        <w:t xml:space="preserve"> employed</w:t>
      </w:r>
      <w:r w:rsidR="00DD5EB6" w:rsidRPr="00FD5B6E">
        <w:rPr>
          <w:rFonts w:ascii="Calibri" w:hAnsi="Calibri" w:cs="Calibri"/>
          <w:sz w:val="23"/>
          <w:szCs w:val="23"/>
        </w:rPr>
        <w:t xml:space="preserve"> by the </w:t>
      </w:r>
      <w:r w:rsidR="004F639E" w:rsidRPr="00FD5B6E">
        <w:rPr>
          <w:rFonts w:ascii="Calibri" w:hAnsi="Calibri" w:cs="Calibri"/>
          <w:sz w:val="23"/>
          <w:szCs w:val="23"/>
        </w:rPr>
        <w:t>Commonwealth and</w:t>
      </w:r>
      <w:r w:rsidR="00577DC2">
        <w:rPr>
          <w:rFonts w:ascii="Calibri" w:hAnsi="Calibri" w:cs="Calibri"/>
          <w:sz w:val="23"/>
          <w:szCs w:val="23"/>
        </w:rPr>
        <w:t xml:space="preserve"> hold </w:t>
      </w:r>
      <w:r w:rsidR="00DD5EB6" w:rsidRPr="00FD5B6E">
        <w:rPr>
          <w:rFonts w:ascii="Calibri" w:hAnsi="Calibri" w:cs="Calibri"/>
          <w:sz w:val="23"/>
          <w:szCs w:val="23"/>
        </w:rPr>
        <w:t>a</w:t>
      </w:r>
      <w:r w:rsidR="00664C60" w:rsidRPr="00FD5B6E">
        <w:rPr>
          <w:rFonts w:ascii="Calibri" w:hAnsi="Calibri" w:cs="Calibri"/>
          <w:sz w:val="23"/>
          <w:szCs w:val="23"/>
        </w:rPr>
        <w:t>ssets in VALIC’s Fixed Account Plus and/or the Fixed Interest Option</w:t>
      </w:r>
      <w:r w:rsidR="00577DC2">
        <w:rPr>
          <w:rFonts w:ascii="Calibri" w:hAnsi="Calibri" w:cs="Calibri"/>
          <w:sz w:val="23"/>
          <w:szCs w:val="23"/>
        </w:rPr>
        <w:t>, then you</w:t>
      </w:r>
      <w:r w:rsidR="00664C60" w:rsidRPr="00FD5B6E">
        <w:rPr>
          <w:rFonts w:ascii="Calibri" w:hAnsi="Calibri" w:cs="Calibri"/>
          <w:sz w:val="23"/>
          <w:szCs w:val="23"/>
        </w:rPr>
        <w:t xml:space="preserve"> </w:t>
      </w:r>
      <w:r w:rsidRPr="00FD5B6E">
        <w:rPr>
          <w:rFonts w:ascii="Calibri" w:hAnsi="Calibri" w:cs="Calibri"/>
          <w:sz w:val="23"/>
          <w:szCs w:val="23"/>
        </w:rPr>
        <w:t>can only transfer</w:t>
      </w:r>
      <w:r w:rsidR="00577DC2">
        <w:rPr>
          <w:rFonts w:ascii="Calibri" w:hAnsi="Calibri" w:cs="Calibri"/>
          <w:sz w:val="23"/>
          <w:szCs w:val="23"/>
        </w:rPr>
        <w:t xml:space="preserve"> these assets</w:t>
      </w:r>
      <w:r w:rsidR="000D2EF9">
        <w:rPr>
          <w:rFonts w:ascii="Calibri" w:hAnsi="Calibri" w:cs="Calibri"/>
          <w:sz w:val="23"/>
          <w:szCs w:val="23"/>
        </w:rPr>
        <w:t xml:space="preserve"> to your new Provider account</w:t>
      </w:r>
      <w:r w:rsidRPr="00FD5B6E">
        <w:rPr>
          <w:rFonts w:ascii="Calibri" w:hAnsi="Calibri" w:cs="Calibri"/>
          <w:sz w:val="23"/>
          <w:szCs w:val="23"/>
        </w:rPr>
        <w:t xml:space="preserve"> over a five-year period.  </w:t>
      </w:r>
    </w:p>
    <w:p w14:paraId="12386CFA" w14:textId="77777777" w:rsidR="004A56F2" w:rsidRPr="00FD5B6E" w:rsidRDefault="004A56F2" w:rsidP="00664C60">
      <w:pPr>
        <w:pStyle w:val="NoSpacing"/>
        <w:rPr>
          <w:rFonts w:ascii="Calibri" w:hAnsi="Calibri" w:cs="Calibri"/>
          <w:sz w:val="23"/>
          <w:szCs w:val="23"/>
        </w:rPr>
      </w:pPr>
    </w:p>
    <w:p w14:paraId="7715149C" w14:textId="038AF27C" w:rsidR="00664C60" w:rsidRDefault="004A56F2" w:rsidP="00664C60">
      <w:pPr>
        <w:pStyle w:val="NoSpacing"/>
        <w:rPr>
          <w:rFonts w:ascii="Calibri" w:hAnsi="Calibri" w:cs="Calibri"/>
          <w:sz w:val="23"/>
          <w:szCs w:val="23"/>
        </w:rPr>
      </w:pPr>
      <w:r w:rsidRPr="00FD5B6E">
        <w:rPr>
          <w:rFonts w:ascii="Calibri" w:hAnsi="Calibri" w:cs="Calibri"/>
          <w:sz w:val="23"/>
          <w:szCs w:val="23"/>
        </w:rPr>
        <w:t xml:space="preserve">These assets </w:t>
      </w:r>
      <w:r w:rsidR="00664C60" w:rsidRPr="004F639E">
        <w:rPr>
          <w:rFonts w:ascii="Calibri" w:hAnsi="Calibri" w:cs="Calibri"/>
          <w:b/>
          <w:bCs/>
          <w:sz w:val="23"/>
          <w:szCs w:val="23"/>
        </w:rPr>
        <w:t>cannot</w:t>
      </w:r>
      <w:r w:rsidR="00664C60" w:rsidRPr="00FD5B6E">
        <w:rPr>
          <w:rFonts w:ascii="Calibri" w:hAnsi="Calibri" w:cs="Calibri"/>
          <w:sz w:val="23"/>
          <w:szCs w:val="23"/>
        </w:rPr>
        <w:t xml:space="preserve"> be transferred to another Provider in a single sum.</w:t>
      </w:r>
    </w:p>
    <w:p w14:paraId="048539DF" w14:textId="0609C3AE" w:rsidR="00046C34" w:rsidRDefault="00046C34" w:rsidP="00664C60">
      <w:pPr>
        <w:pStyle w:val="NoSpacing"/>
        <w:rPr>
          <w:rFonts w:ascii="Calibri" w:hAnsi="Calibri" w:cs="Calibri"/>
          <w:sz w:val="23"/>
          <w:szCs w:val="23"/>
        </w:rPr>
      </w:pPr>
    </w:p>
    <w:p w14:paraId="3FA4AF5F" w14:textId="39A388BF" w:rsidR="00046C34" w:rsidRDefault="00577DC2" w:rsidP="00664C60">
      <w:pPr>
        <w:pStyle w:val="NoSpacing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To transfer the Fixed Account Plus/Fixed Interest Option assets, y</w:t>
      </w:r>
      <w:r w:rsidR="00046C34">
        <w:rPr>
          <w:rFonts w:ascii="Calibri" w:hAnsi="Calibri" w:cs="Calibri"/>
          <w:sz w:val="23"/>
          <w:szCs w:val="23"/>
        </w:rPr>
        <w:t>ou must:</w:t>
      </w:r>
    </w:p>
    <w:p w14:paraId="443BA7B9" w14:textId="3F9E4F48" w:rsidR="00046C34" w:rsidRPr="004F639E" w:rsidRDefault="00046C34" w:rsidP="00664C60">
      <w:pPr>
        <w:pStyle w:val="NoSpacing"/>
        <w:rPr>
          <w:rFonts w:ascii="Calibri" w:hAnsi="Calibri" w:cs="Calibri"/>
          <w:sz w:val="23"/>
          <w:szCs w:val="23"/>
        </w:rPr>
      </w:pPr>
    </w:p>
    <w:p w14:paraId="4CB2192C" w14:textId="11AE00EF" w:rsidR="00046C34" w:rsidRPr="004F639E" w:rsidRDefault="00046C34" w:rsidP="00046C34">
      <w:pPr>
        <w:pStyle w:val="NoSpacing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4F639E">
        <w:rPr>
          <w:rFonts w:ascii="Calibri" w:hAnsi="Calibri" w:cs="Calibri"/>
          <w:b/>
          <w:bCs/>
          <w:sz w:val="23"/>
          <w:szCs w:val="23"/>
        </w:rPr>
        <w:t>Call VALIC</w:t>
      </w:r>
      <w:r w:rsidRPr="004F639E">
        <w:rPr>
          <w:rFonts w:ascii="Calibri" w:hAnsi="Calibri" w:cs="Calibri"/>
          <w:sz w:val="23"/>
          <w:szCs w:val="23"/>
        </w:rPr>
        <w:t xml:space="preserve"> client care center and speak to a Retirement Education Center representative: 800 448 24542</w:t>
      </w:r>
    </w:p>
    <w:p w14:paraId="2DFCCD75" w14:textId="5688DE10" w:rsidR="00046C34" w:rsidRPr="004F639E" w:rsidRDefault="00046C34" w:rsidP="00046C34">
      <w:pPr>
        <w:pStyle w:val="NoSpacing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4F639E">
        <w:rPr>
          <w:rFonts w:ascii="Calibri" w:hAnsi="Calibri" w:cs="Calibri"/>
          <w:b/>
          <w:bCs/>
          <w:sz w:val="23"/>
          <w:szCs w:val="23"/>
        </w:rPr>
        <w:t>Request two forms</w:t>
      </w:r>
      <w:r w:rsidRPr="004F639E">
        <w:rPr>
          <w:rFonts w:ascii="Calibri" w:hAnsi="Calibri" w:cs="Calibri"/>
          <w:sz w:val="23"/>
          <w:szCs w:val="23"/>
        </w:rPr>
        <w:t xml:space="preserve"> (Transfer/Rollover out form and a Systematic Withdrawal form</w:t>
      </w:r>
      <w:r w:rsidR="00577DC2" w:rsidRPr="004F639E">
        <w:rPr>
          <w:rFonts w:ascii="Calibri" w:hAnsi="Calibri" w:cs="Calibri"/>
          <w:sz w:val="23"/>
          <w:szCs w:val="23"/>
        </w:rPr>
        <w:t xml:space="preserve"> </w:t>
      </w:r>
      <w:r w:rsidRPr="004F639E">
        <w:rPr>
          <w:rFonts w:ascii="Calibri" w:hAnsi="Calibri" w:cs="Calibri"/>
          <w:sz w:val="23"/>
          <w:szCs w:val="23"/>
        </w:rPr>
        <w:t xml:space="preserve">which is only required if </w:t>
      </w:r>
      <w:r w:rsidR="00A3313F">
        <w:rPr>
          <w:rFonts w:ascii="Calibri" w:hAnsi="Calibri" w:cs="Calibri"/>
          <w:sz w:val="23"/>
          <w:szCs w:val="23"/>
        </w:rPr>
        <w:t>you</w:t>
      </w:r>
      <w:r w:rsidRPr="004F639E">
        <w:rPr>
          <w:rFonts w:ascii="Calibri" w:hAnsi="Calibri" w:cs="Calibri"/>
          <w:sz w:val="23"/>
          <w:szCs w:val="23"/>
        </w:rPr>
        <w:t xml:space="preserve"> have assets in the fixed investment that is limited to 20% per year for transfers)</w:t>
      </w:r>
    </w:p>
    <w:p w14:paraId="5662CA55" w14:textId="77777777" w:rsidR="00046C34" w:rsidRPr="004F639E" w:rsidRDefault="00046C34" w:rsidP="004F639E">
      <w:pPr>
        <w:pStyle w:val="NoSpacing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4F639E">
        <w:rPr>
          <w:rFonts w:ascii="Calibri" w:hAnsi="Calibri" w:cs="Calibri"/>
          <w:b/>
          <w:bCs/>
          <w:sz w:val="23"/>
          <w:szCs w:val="23"/>
        </w:rPr>
        <w:t>Send both forms</w:t>
      </w:r>
      <w:r w:rsidRPr="004F639E">
        <w:rPr>
          <w:rFonts w:ascii="Calibri" w:hAnsi="Calibri" w:cs="Calibri"/>
          <w:sz w:val="23"/>
          <w:szCs w:val="23"/>
        </w:rPr>
        <w:t xml:space="preserve"> to VALIC for processing</w:t>
      </w:r>
    </w:p>
    <w:p w14:paraId="26F90E00" w14:textId="77777777" w:rsidR="00046C34" w:rsidRPr="004F639E" w:rsidRDefault="00046C34" w:rsidP="00046C34">
      <w:pPr>
        <w:pStyle w:val="NoSpacing"/>
        <w:rPr>
          <w:rFonts w:ascii="Calibri" w:hAnsi="Calibri" w:cs="Calibri"/>
          <w:sz w:val="23"/>
          <w:szCs w:val="23"/>
        </w:rPr>
      </w:pPr>
    </w:p>
    <w:p w14:paraId="3754464A" w14:textId="0EE72F79" w:rsidR="00046C34" w:rsidRPr="004F639E" w:rsidRDefault="00046C34" w:rsidP="00664C60">
      <w:pPr>
        <w:pStyle w:val="NoSpacing"/>
        <w:rPr>
          <w:rFonts w:ascii="Calibri" w:hAnsi="Calibri" w:cs="Calibri"/>
          <w:sz w:val="24"/>
          <w:szCs w:val="24"/>
        </w:rPr>
      </w:pPr>
      <w:r w:rsidRPr="004F639E">
        <w:rPr>
          <w:rFonts w:ascii="Calibri" w:hAnsi="Calibri" w:cs="Calibri"/>
          <w:sz w:val="23"/>
          <w:szCs w:val="23"/>
        </w:rPr>
        <w:t>Fo</w:t>
      </w:r>
      <w:r w:rsidR="004F639E">
        <w:rPr>
          <w:rFonts w:ascii="Calibri" w:hAnsi="Calibri" w:cs="Calibri"/>
          <w:sz w:val="23"/>
          <w:szCs w:val="23"/>
        </w:rPr>
        <w:t>r</w:t>
      </w:r>
      <w:r w:rsidRPr="004F639E">
        <w:rPr>
          <w:rFonts w:ascii="Calibri" w:hAnsi="Calibri" w:cs="Calibri"/>
          <w:sz w:val="23"/>
          <w:szCs w:val="23"/>
        </w:rPr>
        <w:t xml:space="preserve">ms must be in good order for processing and </w:t>
      </w:r>
      <w:bookmarkStart w:id="0" w:name="_GoBack"/>
      <w:r w:rsidRPr="00A3313F">
        <w:rPr>
          <w:rFonts w:ascii="Calibri" w:hAnsi="Calibri" w:cs="Calibri"/>
          <w:b/>
          <w:bCs/>
          <w:i/>
          <w:iCs/>
          <w:sz w:val="23"/>
          <w:szCs w:val="23"/>
        </w:rPr>
        <w:t>received by VALIC</w:t>
      </w:r>
      <w:r w:rsidRPr="004F639E">
        <w:rPr>
          <w:rFonts w:ascii="Calibri" w:hAnsi="Calibri" w:cs="Calibri"/>
          <w:sz w:val="23"/>
          <w:szCs w:val="23"/>
        </w:rPr>
        <w:t xml:space="preserve"> </w:t>
      </w:r>
      <w:bookmarkEnd w:id="0"/>
      <w:r w:rsidRPr="004F639E">
        <w:rPr>
          <w:rFonts w:ascii="Calibri" w:hAnsi="Calibri" w:cs="Calibri"/>
          <w:sz w:val="23"/>
          <w:szCs w:val="23"/>
        </w:rPr>
        <w:t>no later than October 11, 2019</w:t>
      </w:r>
      <w:r w:rsidR="004F639E">
        <w:rPr>
          <w:rFonts w:ascii="Calibri" w:hAnsi="Calibri" w:cs="Calibri"/>
          <w:sz w:val="23"/>
          <w:szCs w:val="23"/>
        </w:rPr>
        <w:t>.</w:t>
      </w:r>
    </w:p>
    <w:p w14:paraId="7EC48D31" w14:textId="77777777" w:rsidR="00664C60" w:rsidRPr="00FD5B6E" w:rsidRDefault="00664C60" w:rsidP="00664C60">
      <w:pPr>
        <w:pStyle w:val="NoSpacing"/>
        <w:rPr>
          <w:rFonts w:ascii="Calibri" w:hAnsi="Calibri" w:cs="Calibri"/>
          <w:sz w:val="23"/>
          <w:szCs w:val="23"/>
        </w:rPr>
      </w:pPr>
    </w:p>
    <w:p w14:paraId="55699FFD" w14:textId="4FD73A5F" w:rsidR="00664C60" w:rsidRPr="00FD5B6E" w:rsidRDefault="00664C60" w:rsidP="00664C60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FD5B6E">
        <w:rPr>
          <w:rFonts w:ascii="Calibri" w:hAnsi="Calibri" w:cs="Calibri"/>
          <w:b/>
          <w:bCs/>
          <w:sz w:val="28"/>
          <w:szCs w:val="28"/>
        </w:rPr>
        <w:t xml:space="preserve">For </w:t>
      </w:r>
      <w:r w:rsidR="004F639E" w:rsidRPr="00FD5B6E">
        <w:rPr>
          <w:rFonts w:ascii="Calibri" w:hAnsi="Calibri" w:cs="Calibri"/>
          <w:b/>
          <w:bCs/>
          <w:sz w:val="28"/>
          <w:szCs w:val="28"/>
        </w:rPr>
        <w:t>Formerly Employed Participants</w:t>
      </w:r>
    </w:p>
    <w:p w14:paraId="502B8B3F" w14:textId="77777777" w:rsidR="00664C60" w:rsidRPr="00FD5B6E" w:rsidRDefault="00664C60" w:rsidP="00664C60">
      <w:pPr>
        <w:pStyle w:val="NoSpacing"/>
        <w:rPr>
          <w:rFonts w:ascii="Calibri" w:hAnsi="Calibri" w:cs="Calibri"/>
          <w:sz w:val="23"/>
          <w:szCs w:val="23"/>
        </w:rPr>
      </w:pPr>
    </w:p>
    <w:p w14:paraId="3189BDAA" w14:textId="7B64F926" w:rsidR="00664C60" w:rsidRPr="00FD5B6E" w:rsidRDefault="00664C60" w:rsidP="00664C60">
      <w:pPr>
        <w:pStyle w:val="NoSpacing"/>
        <w:rPr>
          <w:rFonts w:ascii="Calibri" w:hAnsi="Calibri" w:cs="Calibri"/>
          <w:sz w:val="23"/>
          <w:szCs w:val="23"/>
        </w:rPr>
      </w:pPr>
      <w:r w:rsidRPr="00FD5B6E">
        <w:rPr>
          <w:rFonts w:ascii="Calibri" w:hAnsi="Calibri" w:cs="Calibri"/>
          <w:i/>
          <w:iCs/>
          <w:sz w:val="23"/>
          <w:szCs w:val="23"/>
          <w:u w:val="single"/>
        </w:rPr>
        <w:t xml:space="preserve">If you have terminated employment </w:t>
      </w:r>
      <w:r w:rsidRPr="00FD5B6E">
        <w:rPr>
          <w:rFonts w:ascii="Calibri" w:hAnsi="Calibri" w:cs="Calibri"/>
          <w:sz w:val="23"/>
          <w:szCs w:val="23"/>
        </w:rPr>
        <w:t xml:space="preserve">with the Commonwealth, then you can </w:t>
      </w:r>
      <w:r w:rsidRPr="004F639E">
        <w:rPr>
          <w:rFonts w:ascii="Calibri" w:hAnsi="Calibri" w:cs="Calibri"/>
          <w:b/>
          <w:bCs/>
          <w:i/>
          <w:iCs/>
          <w:sz w:val="23"/>
          <w:szCs w:val="23"/>
        </w:rPr>
        <w:t>fully liquidate</w:t>
      </w:r>
      <w:r w:rsidRPr="00FD5B6E">
        <w:rPr>
          <w:rFonts w:ascii="Calibri" w:hAnsi="Calibri" w:cs="Calibri"/>
          <w:sz w:val="23"/>
          <w:szCs w:val="23"/>
        </w:rPr>
        <w:t xml:space="preserve"> and transfer your ORP assets </w:t>
      </w:r>
      <w:r w:rsidR="00DD5EB6" w:rsidRPr="00FD5B6E">
        <w:rPr>
          <w:rFonts w:ascii="Calibri" w:hAnsi="Calibri" w:cs="Calibri"/>
          <w:sz w:val="23"/>
          <w:szCs w:val="23"/>
        </w:rPr>
        <w:t>from</w:t>
      </w:r>
      <w:r w:rsidRPr="00FD5B6E">
        <w:rPr>
          <w:rFonts w:ascii="Calibri" w:hAnsi="Calibri" w:cs="Calibri"/>
          <w:sz w:val="23"/>
          <w:szCs w:val="23"/>
        </w:rPr>
        <w:t xml:space="preserve"> </w:t>
      </w:r>
      <w:r w:rsidR="00DD5EB6" w:rsidRPr="00FD5B6E">
        <w:rPr>
          <w:rFonts w:ascii="Calibri" w:hAnsi="Calibri" w:cs="Calibri"/>
          <w:sz w:val="23"/>
          <w:szCs w:val="23"/>
        </w:rPr>
        <w:t>VALIC’s</w:t>
      </w:r>
      <w:r w:rsidRPr="00FD5B6E">
        <w:rPr>
          <w:rFonts w:ascii="Calibri" w:hAnsi="Calibri" w:cs="Calibri"/>
          <w:sz w:val="23"/>
          <w:szCs w:val="23"/>
        </w:rPr>
        <w:t xml:space="preserve"> Fixed Account Plus and the Fixed Interest Option</w:t>
      </w:r>
      <w:r w:rsidR="00DD5EB6" w:rsidRPr="00FD5B6E">
        <w:rPr>
          <w:rFonts w:ascii="Calibri" w:hAnsi="Calibri" w:cs="Calibri"/>
          <w:sz w:val="23"/>
          <w:szCs w:val="23"/>
        </w:rPr>
        <w:t xml:space="preserve"> to </w:t>
      </w:r>
      <w:r w:rsidR="000D2EF9">
        <w:rPr>
          <w:rFonts w:ascii="Calibri" w:hAnsi="Calibri" w:cs="Calibri"/>
          <w:sz w:val="23"/>
          <w:szCs w:val="23"/>
        </w:rPr>
        <w:t>your new Provider account</w:t>
      </w:r>
      <w:r w:rsidR="00577DC2">
        <w:rPr>
          <w:rFonts w:ascii="Calibri" w:hAnsi="Calibri" w:cs="Calibri"/>
          <w:sz w:val="23"/>
          <w:szCs w:val="23"/>
        </w:rPr>
        <w:t xml:space="preserve"> at once, in a single sum</w:t>
      </w:r>
      <w:r w:rsidR="00DD5EB6" w:rsidRPr="00FD5B6E">
        <w:rPr>
          <w:rFonts w:ascii="Calibri" w:hAnsi="Calibri" w:cs="Calibri"/>
          <w:sz w:val="23"/>
          <w:szCs w:val="23"/>
        </w:rPr>
        <w:t>.</w:t>
      </w:r>
    </w:p>
    <w:sectPr w:rsidR="00664C60" w:rsidRPr="00FD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97F4" w14:textId="77777777" w:rsidR="005D6345" w:rsidRDefault="005D6345" w:rsidP="00FD5B6E">
      <w:pPr>
        <w:spacing w:after="0" w:line="240" w:lineRule="auto"/>
      </w:pPr>
      <w:r>
        <w:separator/>
      </w:r>
    </w:p>
  </w:endnote>
  <w:endnote w:type="continuationSeparator" w:id="0">
    <w:p w14:paraId="7A64355C" w14:textId="77777777" w:rsidR="005D6345" w:rsidRDefault="005D6345" w:rsidP="00FD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F74FB" w14:textId="77777777" w:rsidR="005D6345" w:rsidRDefault="005D6345" w:rsidP="00FD5B6E">
      <w:pPr>
        <w:spacing w:after="0" w:line="240" w:lineRule="auto"/>
      </w:pPr>
      <w:r>
        <w:separator/>
      </w:r>
    </w:p>
  </w:footnote>
  <w:footnote w:type="continuationSeparator" w:id="0">
    <w:p w14:paraId="7E8B40C9" w14:textId="77777777" w:rsidR="005D6345" w:rsidRDefault="005D6345" w:rsidP="00FD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91BDD"/>
    <w:multiLevelType w:val="hybridMultilevel"/>
    <w:tmpl w:val="39D0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3B"/>
    <w:rsid w:val="00046C34"/>
    <w:rsid w:val="00085D1C"/>
    <w:rsid w:val="000D2EF9"/>
    <w:rsid w:val="0012343B"/>
    <w:rsid w:val="0018564E"/>
    <w:rsid w:val="0018655B"/>
    <w:rsid w:val="002915CD"/>
    <w:rsid w:val="004842B4"/>
    <w:rsid w:val="004A56F2"/>
    <w:rsid w:val="004F639E"/>
    <w:rsid w:val="00577DC2"/>
    <w:rsid w:val="005D6345"/>
    <w:rsid w:val="00664C60"/>
    <w:rsid w:val="00A00A6C"/>
    <w:rsid w:val="00A3313F"/>
    <w:rsid w:val="00B42F41"/>
    <w:rsid w:val="00B81B73"/>
    <w:rsid w:val="00C7146E"/>
    <w:rsid w:val="00DD5EB6"/>
    <w:rsid w:val="00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A984"/>
  <w15:chartTrackingRefBased/>
  <w15:docId w15:val="{F651A4D9-A169-447A-AFC7-55BBFC7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5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B6E"/>
  </w:style>
  <w:style w:type="paragraph" w:styleId="Footer">
    <w:name w:val="footer"/>
    <w:basedOn w:val="Normal"/>
    <w:link w:val="FooterChar"/>
    <w:uiPriority w:val="99"/>
    <w:unhideWhenUsed/>
    <w:rsid w:val="00FD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B6E"/>
  </w:style>
  <w:style w:type="paragraph" w:styleId="BalloonText">
    <w:name w:val="Balloon Text"/>
    <w:basedOn w:val="Normal"/>
    <w:link w:val="BalloonTextChar"/>
    <w:uiPriority w:val="99"/>
    <w:semiHidden/>
    <w:unhideWhenUsed/>
    <w:rsid w:val="0004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Nunes, Richard (DHE)</dc:creator>
  <cp:keywords/>
  <dc:description/>
  <cp:lastModifiedBy>Chadha, Suchita (DHE)</cp:lastModifiedBy>
  <cp:revision>5</cp:revision>
  <dcterms:created xsi:type="dcterms:W3CDTF">2019-07-19T19:03:00Z</dcterms:created>
  <dcterms:modified xsi:type="dcterms:W3CDTF">2019-07-26T15:34:00Z</dcterms:modified>
</cp:coreProperties>
</file>